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AB" w:rsidRPr="004C7FD0" w:rsidRDefault="005A3BAB" w:rsidP="005A3BA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C7F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Какие новые обязанности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появляются у</w:t>
      </w:r>
      <w:r w:rsidRPr="004C7F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работодателей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 </w:t>
      </w:r>
      <w:r w:rsidRPr="004C7FD0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Pr="004C7FD0">
        <w:rPr>
          <w:rFonts w:ascii="Times New Roman" w:eastAsia="Times New Roman" w:hAnsi="Times New Roman" w:cs="Times New Roman"/>
          <w:b/>
          <w:bCs/>
          <w:sz w:val="28"/>
          <w:szCs w:val="28"/>
        </w:rPr>
        <w:t> электронной трудовой книжки?</w:t>
      </w:r>
    </w:p>
    <w:p w:rsidR="005A3BAB" w:rsidRPr="004C7FD0" w:rsidRDefault="005A3BAB" w:rsidP="005A3B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FD0">
        <w:rPr>
          <w:rFonts w:ascii="Times New Roman" w:eastAsia="Times New Roman" w:hAnsi="Times New Roman" w:cs="Times New Roman"/>
          <w:sz w:val="28"/>
          <w:szCs w:val="28"/>
        </w:rPr>
        <w:t>С 1 января 2020 года работодател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7FD0">
        <w:rPr>
          <w:rFonts w:ascii="Times New Roman" w:eastAsia="Times New Roman" w:hAnsi="Times New Roman" w:cs="Times New Roman"/>
          <w:sz w:val="28"/>
          <w:szCs w:val="28"/>
        </w:rPr>
        <w:t xml:space="preserve"> обязан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C7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будут </w:t>
      </w:r>
      <w:r w:rsidRPr="004C7FD0">
        <w:rPr>
          <w:rFonts w:ascii="Times New Roman" w:eastAsia="Times New Roman" w:hAnsi="Times New Roman" w:cs="Times New Roman"/>
          <w:sz w:val="28"/>
          <w:szCs w:val="28"/>
        </w:rPr>
        <w:t>ежемесячно представлять в Пенсионный фонд России сведения о трудовой деятельности, на основе которых будут формироваться электронные трудовые книжки россиян. Передача сведений будет реализована в рамках существующего формата взаимодействия с территориальными органами Пенсионного фонда.</w:t>
      </w:r>
    </w:p>
    <w:p w:rsidR="005A3BAB" w:rsidRPr="004C7FD0" w:rsidRDefault="005A3BAB" w:rsidP="005A3B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FD0">
        <w:rPr>
          <w:rFonts w:ascii="Times New Roman" w:eastAsia="Times New Roman" w:hAnsi="Times New Roman" w:cs="Times New Roman"/>
          <w:sz w:val="28"/>
          <w:szCs w:val="28"/>
        </w:rPr>
        <w:t>В связи с введением электронных трудовых книжек работодателям необходимо будет письменно проинформировать работников о соответствующих изменениях в трудовом законодательстве и их праве сохранить бумажную трудовую книжку.</w:t>
      </w:r>
    </w:p>
    <w:p w:rsidR="005A3BAB" w:rsidRPr="004C7FD0" w:rsidRDefault="005A3BAB" w:rsidP="005A3B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7FD0">
        <w:rPr>
          <w:rFonts w:ascii="Times New Roman" w:eastAsia="Times New Roman" w:hAnsi="Times New Roman" w:cs="Times New Roman"/>
          <w:sz w:val="28"/>
          <w:szCs w:val="28"/>
        </w:rPr>
        <w:t>При необходимости работодателям также предстоит провести работу по изменению локальных нормативных актов, регламентирующих деятельность организации, внести изменения в соглашения и коллективные договоры.</w:t>
      </w:r>
    </w:p>
    <w:p w:rsidR="006F750D" w:rsidRDefault="006F750D"/>
    <w:sectPr w:rsidR="006F750D" w:rsidSect="006F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AB"/>
    <w:rsid w:val="004C5EF1"/>
    <w:rsid w:val="005A3BAB"/>
    <w:rsid w:val="006F750D"/>
    <w:rsid w:val="0087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Губарева Анна Игоревна</dc:creator>
  <cp:lastModifiedBy>042033-110106 Батеха О. Н.</cp:lastModifiedBy>
  <cp:revision>2</cp:revision>
  <dcterms:created xsi:type="dcterms:W3CDTF">2019-11-20T13:16:00Z</dcterms:created>
  <dcterms:modified xsi:type="dcterms:W3CDTF">2019-11-20T13:16:00Z</dcterms:modified>
</cp:coreProperties>
</file>